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703"/>
        <w:gridCol w:w="1787"/>
        <w:gridCol w:w="2072"/>
        <w:gridCol w:w="73"/>
        <w:gridCol w:w="2002"/>
      </w:tblGrid>
      <w:tr w:rsidR="006A37B2" w:rsidTr="006A37B2">
        <w:tc>
          <w:tcPr>
            <w:tcW w:w="1668" w:type="dxa"/>
          </w:tcPr>
          <w:p w:rsidR="006A37B2" w:rsidRPr="0000412B" w:rsidRDefault="006A37B2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課程名稱</w:t>
            </w:r>
          </w:p>
        </w:tc>
        <w:tc>
          <w:tcPr>
            <w:tcW w:w="2512" w:type="dxa"/>
            <w:gridSpan w:val="2"/>
          </w:tcPr>
          <w:p w:rsidR="006A37B2" w:rsidRPr="0000412B" w:rsidRDefault="006A37B2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  </w:t>
            </w:r>
            <w:r w:rsidR="003E06D7">
              <w:rPr>
                <w:rFonts w:ascii="標楷體" w:eastAsia="標楷體" w:hAnsi="標楷體" w:hint="eastAsia"/>
              </w:rPr>
              <w:t>桌遊設計</w:t>
            </w:r>
            <w:r w:rsidRPr="0000412B">
              <w:rPr>
                <w:rFonts w:ascii="標楷體" w:eastAsia="標楷體" w:hAnsi="標楷體" w:hint="eastAsia"/>
              </w:rPr>
              <w:t xml:space="preserve">課程 </w:t>
            </w:r>
          </w:p>
          <w:p w:rsidR="006A37B2" w:rsidRPr="0000412B" w:rsidRDefault="00BD5B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</w:p>
        </w:tc>
        <w:tc>
          <w:tcPr>
            <w:tcW w:w="2091" w:type="dxa"/>
          </w:tcPr>
          <w:p w:rsidR="006A37B2" w:rsidRPr="0000412B" w:rsidRDefault="008D14EB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 授課班級</w:t>
            </w:r>
          </w:p>
          <w:p w:rsidR="008D14EB" w:rsidRPr="0000412B" w:rsidRDefault="008D14EB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 學生人數</w:t>
            </w:r>
          </w:p>
        </w:tc>
        <w:tc>
          <w:tcPr>
            <w:tcW w:w="2091" w:type="dxa"/>
            <w:gridSpan w:val="2"/>
          </w:tcPr>
          <w:p w:rsidR="008D14EB" w:rsidRPr="0000412B" w:rsidRDefault="008D14EB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 </w:t>
            </w:r>
            <w:r w:rsidR="00D71B06">
              <w:rPr>
                <w:rFonts w:ascii="標楷體" w:eastAsia="標楷體" w:hAnsi="標楷體" w:hint="eastAsia"/>
              </w:rPr>
              <w:t>12-20</w:t>
            </w:r>
            <w:r w:rsidRPr="0000412B">
              <w:rPr>
                <w:rFonts w:ascii="標楷體" w:eastAsia="標楷體" w:hAnsi="標楷體" w:hint="eastAsia"/>
              </w:rPr>
              <w:t>人</w:t>
            </w:r>
          </w:p>
        </w:tc>
      </w:tr>
      <w:tr w:rsidR="003D54CB" w:rsidTr="002B0729">
        <w:tc>
          <w:tcPr>
            <w:tcW w:w="1668" w:type="dxa"/>
          </w:tcPr>
          <w:p w:rsidR="003D54CB" w:rsidRPr="0000412B" w:rsidRDefault="006730AD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課程設計架構</w:t>
            </w:r>
          </w:p>
        </w:tc>
        <w:tc>
          <w:tcPr>
            <w:tcW w:w="6694" w:type="dxa"/>
            <w:gridSpan w:val="5"/>
          </w:tcPr>
          <w:p w:rsidR="00BD5B93" w:rsidRPr="00BD5B93" w:rsidRDefault="00BD5B93" w:rsidP="00BD5B93">
            <w:pPr>
              <w:adjustRightInd w:val="0"/>
              <w:snapToGrid w:val="0"/>
              <w:spacing w:line="400" w:lineRule="exact"/>
              <w:ind w:rightChars="10" w:right="24" w:firstLineChars="200" w:firstLine="480"/>
              <w:rPr>
                <w:rFonts w:ascii="標楷體" w:eastAsia="標楷體" w:hAnsi="標楷體"/>
                <w:color w:val="000000" w:themeColor="text1"/>
                <w:kern w:val="24"/>
                <w:szCs w:val="24"/>
              </w:rPr>
            </w:pPr>
            <w:r w:rsidRPr="00BD5B93">
              <w:rPr>
                <w:rFonts w:ascii="標楷體" w:eastAsia="標楷體" w:hAnsi="標楷體" w:hint="eastAsia"/>
                <w:szCs w:val="24"/>
              </w:rPr>
              <w:t>「</w:t>
            </w:r>
            <w:r w:rsidRPr="00BD5B93">
              <w:rPr>
                <w:rFonts w:ascii="標楷體" w:eastAsia="標楷體" w:hAnsi="標楷體"/>
                <w:szCs w:val="24"/>
              </w:rPr>
              <w:t>桌上遊戲</w:t>
            </w:r>
            <w:r w:rsidRPr="00BD5B93">
              <w:rPr>
                <w:rFonts w:ascii="標楷體" w:eastAsia="標楷體" w:hAnsi="標楷體" w:hint="eastAsia"/>
                <w:szCs w:val="24"/>
              </w:rPr>
              <w:t>」</w:t>
            </w:r>
            <w:r w:rsidRPr="00BD5B93">
              <w:rPr>
                <w:rFonts w:ascii="標楷體" w:eastAsia="標楷體" w:hAnsi="標楷體"/>
                <w:szCs w:val="24"/>
              </w:rPr>
              <w:t>顧名思義，就是放置於桌上，讓眾人一起進行的遊戲</w:t>
            </w:r>
            <w:r w:rsidRPr="00BD5B93">
              <w:rPr>
                <w:rFonts w:ascii="標楷體" w:eastAsia="標楷體" w:hAnsi="標楷體" w:hint="eastAsia"/>
                <w:szCs w:val="24"/>
              </w:rPr>
              <w:t>。</w:t>
            </w:r>
            <w:r w:rsidRPr="00BD5B93">
              <w:rPr>
                <w:rFonts w:ascii="標楷體" w:eastAsia="標楷體" w:hAnsi="標楷體"/>
                <w:szCs w:val="24"/>
              </w:rPr>
              <w:t>大多數的桌遊都需要運用多元思考和集中專注力，且和兩人以上以合作或競爭方式進行遊戲，因此可以有效開發參與遊戲者的多元智能，例如數學推理、語文表達、空間理解、</w:t>
            </w:r>
            <w:r w:rsidRPr="00BD5B93">
              <w:rPr>
                <w:rFonts w:ascii="標楷體" w:eastAsia="標楷體" w:hAnsi="標楷體" w:hint="eastAsia"/>
                <w:szCs w:val="24"/>
              </w:rPr>
              <w:t>創造思考、人際溝通和團隊合作</w:t>
            </w:r>
            <w:r w:rsidRPr="00BD5B93">
              <w:rPr>
                <w:rFonts w:ascii="標楷體" w:eastAsia="標楷體" w:hAnsi="標楷體"/>
                <w:szCs w:val="24"/>
              </w:rPr>
              <w:t>等</w:t>
            </w:r>
            <w:r w:rsidRPr="00BD5B93">
              <w:rPr>
                <w:rFonts w:ascii="標楷體" w:eastAsia="標楷體" w:hAnsi="標楷體" w:hint="eastAsia"/>
                <w:szCs w:val="24"/>
              </w:rPr>
              <w:t>關鍵優勢</w:t>
            </w:r>
            <w:r w:rsidRPr="00BD5B93">
              <w:rPr>
                <w:rFonts w:ascii="標楷體" w:eastAsia="標楷體" w:hAnsi="標楷體"/>
                <w:szCs w:val="24"/>
              </w:rPr>
              <w:t>能力，達到寓教於樂的效果</w:t>
            </w:r>
            <w:r w:rsidRPr="00BD5B93">
              <w:rPr>
                <w:rFonts w:ascii="標楷體" w:eastAsia="標楷體" w:hAnsi="標楷體" w:hint="eastAsia"/>
                <w:szCs w:val="24"/>
              </w:rPr>
              <w:t>，並有利於培育學生具備「符號運用與溝通表達」(溝通互動)、「人際關係與團隊合作」(社會參與)、</w:t>
            </w:r>
            <w:r w:rsidRPr="00BD5B93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>「系統思考與解決問題」(自主行動)</w:t>
            </w:r>
            <w:r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>等十二年國民教育高度重視之核心</w:t>
            </w:r>
            <w:r w:rsidRPr="00BD5B93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>養。</w:t>
            </w:r>
          </w:p>
          <w:p w:rsidR="00BD5B93" w:rsidRDefault="00BD5B93" w:rsidP="00BD5B93">
            <w:pPr>
              <w:rPr>
                <w:rFonts w:ascii="標楷體" w:eastAsia="標楷體" w:hAnsi="標楷體"/>
                <w:szCs w:val="24"/>
              </w:rPr>
            </w:pPr>
          </w:p>
          <w:p w:rsidR="00BD5B93" w:rsidRPr="00BD5B93" w:rsidRDefault="00D71B06" w:rsidP="00BD5B9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BD5B93" w:rsidRPr="00BD5B93">
              <w:rPr>
                <w:rFonts w:ascii="標楷體" w:eastAsia="標楷體" w:hAnsi="標楷體" w:hint="eastAsia"/>
                <w:szCs w:val="24"/>
              </w:rPr>
              <w:t>本課程嘗試進行「桌上遊戲」設計，運用體驗學習(</w:t>
            </w:r>
            <w:r w:rsidR="00BD5B93" w:rsidRPr="00BD5B93">
              <w:rPr>
                <w:rFonts w:ascii="標楷體" w:eastAsia="標楷體" w:hAnsi="標楷體"/>
                <w:szCs w:val="24"/>
              </w:rPr>
              <w:t>experiential learning)</w:t>
            </w:r>
            <w:r w:rsidR="00BD5B93" w:rsidRPr="00BD5B93">
              <w:rPr>
                <w:rFonts w:ascii="標楷體" w:eastAsia="標楷體" w:hAnsi="標楷體" w:hint="eastAsia"/>
                <w:szCs w:val="24"/>
              </w:rPr>
              <w:t>、合作學習(</w:t>
            </w:r>
            <w:r w:rsidR="00BD5B93" w:rsidRPr="00BD5B93">
              <w:rPr>
                <w:rFonts w:ascii="標楷體" w:eastAsia="標楷體" w:hAnsi="標楷體"/>
                <w:szCs w:val="24"/>
              </w:rPr>
              <w:t>collaborative learning)</w:t>
            </w:r>
            <w:r w:rsidR="00BD5B93" w:rsidRPr="00BD5B93">
              <w:rPr>
                <w:rFonts w:ascii="標楷體" w:eastAsia="標楷體" w:hAnsi="標楷體" w:hint="eastAsia"/>
                <w:szCs w:val="24"/>
              </w:rPr>
              <w:t>、設計思考(</w:t>
            </w:r>
            <w:r w:rsidR="00BD5B93" w:rsidRPr="00BD5B93">
              <w:rPr>
                <w:rFonts w:ascii="標楷體" w:eastAsia="標楷體" w:hAnsi="標楷體"/>
                <w:szCs w:val="24"/>
              </w:rPr>
              <w:t>design thinking)</w:t>
            </w:r>
            <w:r w:rsidR="00BD5B93" w:rsidRPr="00BD5B93">
              <w:rPr>
                <w:rFonts w:ascii="標楷體" w:eastAsia="標楷體" w:hAnsi="標楷體" w:hint="eastAsia"/>
                <w:szCs w:val="24"/>
              </w:rPr>
              <w:t>和世界咖啡館(</w:t>
            </w:r>
            <w:r w:rsidR="00BD5B93" w:rsidRPr="00BD5B93">
              <w:rPr>
                <w:rFonts w:ascii="標楷體" w:eastAsia="標楷體" w:hAnsi="標楷體"/>
                <w:szCs w:val="24"/>
              </w:rPr>
              <w:t>world café)</w:t>
            </w:r>
            <w:r w:rsidR="00BD5B93" w:rsidRPr="00BD5B93">
              <w:rPr>
                <w:rFonts w:ascii="標楷體" w:eastAsia="標楷體" w:hAnsi="標楷體" w:hint="eastAsia"/>
                <w:szCs w:val="24"/>
              </w:rPr>
              <w:t>等創意思考學習活動，由大量輸入-發想-進而輸出的概念,希望能有助於激發學生的高度創意展現。</w:t>
            </w:r>
          </w:p>
          <w:p w:rsidR="00D71B06" w:rsidRDefault="00D71B06" w:rsidP="00BD5B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2F1956" w:rsidRDefault="00D71B06" w:rsidP="00BD5B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BD5B93" w:rsidRPr="00BD5B93">
              <w:rPr>
                <w:rFonts w:ascii="標楷體" w:eastAsia="標楷體" w:hAnsi="標楷體" w:hint="eastAsia"/>
              </w:rPr>
              <w:t>上學期的</w:t>
            </w:r>
            <w:r w:rsidR="00BD5B93" w:rsidRPr="00BD5B93">
              <w:rPr>
                <w:rFonts w:ascii="標楷體" w:eastAsia="標楷體" w:hAnsi="標楷體"/>
              </w:rPr>
              <w:t>課程</w:t>
            </w:r>
            <w:r w:rsidR="00BD5B93" w:rsidRPr="00BD5B93">
              <w:rPr>
                <w:rFonts w:ascii="標楷體" w:eastAsia="標楷體" w:hAnsi="標楷體" w:hint="eastAsia"/>
              </w:rPr>
              <w:t>以</w:t>
            </w:r>
            <w:r w:rsidR="0000412B" w:rsidRPr="00BD5B93">
              <w:rPr>
                <w:rFonts w:ascii="標楷體" w:eastAsia="標楷體" w:hAnsi="標楷體"/>
              </w:rPr>
              <w:t xml:space="preserve">「小組訓練」為主體，強調認知、情境 </w:t>
            </w:r>
            <w:r w:rsidR="00BD5B93" w:rsidRPr="00BD5B93">
              <w:rPr>
                <w:rFonts w:ascii="標楷體" w:eastAsia="標楷體" w:hAnsi="標楷體"/>
              </w:rPr>
              <w:t>與</w:t>
            </w:r>
            <w:r w:rsidR="00BD5B93" w:rsidRPr="00BD5B93">
              <w:rPr>
                <w:rFonts w:ascii="標楷體" w:eastAsia="標楷體" w:hAnsi="標楷體" w:hint="eastAsia"/>
              </w:rPr>
              <w:t>思考力</w:t>
            </w:r>
            <w:r w:rsidR="0000412B" w:rsidRPr="00BD5B93">
              <w:rPr>
                <w:rFonts w:ascii="標楷體" w:eastAsia="標楷體" w:hAnsi="標楷體"/>
              </w:rPr>
              <w:t xml:space="preserve">的訓練，讓學生發展高層次思考、問題解決、感覺、欣賞 </w:t>
            </w:r>
            <w:r w:rsidR="00BD5B93" w:rsidRPr="00BD5B93">
              <w:rPr>
                <w:rFonts w:ascii="標楷體" w:eastAsia="標楷體" w:hAnsi="標楷體"/>
              </w:rPr>
              <w:t>與評價的能力。</w:t>
            </w:r>
            <w:r w:rsidR="0000412B" w:rsidRPr="00BD5B93">
              <w:rPr>
                <w:rFonts w:ascii="標楷體" w:eastAsia="標楷體" w:hAnsi="標楷體"/>
              </w:rPr>
              <w:t>且小組內各個學生喜愛的領域有程度的差異，故</w:t>
            </w:r>
            <w:r w:rsidR="0000412B" w:rsidRPr="00BD5B93">
              <w:rPr>
                <w:rFonts w:ascii="標楷體" w:eastAsia="標楷體" w:hAnsi="標楷體" w:hint="eastAsia"/>
              </w:rPr>
              <w:t>以桌遊</w:t>
            </w:r>
            <w:r w:rsidR="0000412B" w:rsidRPr="00BD5B93">
              <w:rPr>
                <w:rFonts w:ascii="標楷體" w:eastAsia="標楷體" w:hAnsi="標楷體"/>
              </w:rPr>
              <w:t>為主題，</w:t>
            </w:r>
            <w:r w:rsidR="00435B41" w:rsidRPr="00BD5B93">
              <w:rPr>
                <w:rFonts w:ascii="標楷體" w:eastAsia="標楷體" w:hAnsi="標楷體" w:hint="eastAsia"/>
              </w:rPr>
              <w:t>並藉由不同主題、機制、情境、類別、配件的桌上遊戲,從中了解遊戲設計的基本架構</w:t>
            </w:r>
            <w:r w:rsidR="00BD5B93" w:rsidRPr="00BD5B93">
              <w:rPr>
                <w:rFonts w:ascii="標楷體" w:eastAsia="標楷體" w:hAnsi="標楷體" w:hint="eastAsia"/>
              </w:rPr>
              <w:t>及機制</w:t>
            </w:r>
            <w:r w:rsidR="00435B41" w:rsidRPr="00BD5B93">
              <w:rPr>
                <w:rFonts w:ascii="標楷體" w:eastAsia="標楷體" w:hAnsi="標楷體" w:hint="eastAsia"/>
              </w:rPr>
              <w:t>,引導學生多面向的思考、賞析、討論、批判、微設計</w:t>
            </w:r>
            <w:r w:rsidR="00435B41" w:rsidRPr="00BD5B93">
              <w:rPr>
                <w:rFonts w:ascii="標楷體" w:eastAsia="標楷體" w:hAnsi="標楷體"/>
              </w:rPr>
              <w:t>…</w:t>
            </w:r>
            <w:r w:rsidR="00435B41" w:rsidRPr="00BD5B93">
              <w:rPr>
                <w:rFonts w:ascii="標楷體" w:eastAsia="標楷體" w:hAnsi="標楷體" w:hint="eastAsia"/>
              </w:rPr>
              <w:t>等。</w:t>
            </w:r>
          </w:p>
          <w:p w:rsidR="00D71B06" w:rsidRDefault="00D71B06" w:rsidP="00BD5B93">
            <w:pPr>
              <w:ind w:firstLine="480"/>
              <w:rPr>
                <w:rFonts w:ascii="標楷體" w:eastAsia="標楷體" w:hAnsi="標楷體"/>
              </w:rPr>
            </w:pPr>
          </w:p>
          <w:p w:rsidR="00BD5B93" w:rsidRPr="00CD3EE8" w:rsidRDefault="00BD5B93" w:rsidP="00BD5B93">
            <w:pPr>
              <w:ind w:firstLine="480"/>
              <w:rPr>
                <w:rFonts w:ascii="Times New Roman" w:eastAsia="標楷體" w:hAnsi="Times New Roman"/>
                <w:color w:val="000000" w:themeColor="text1"/>
                <w:kern w:val="24"/>
              </w:rPr>
            </w:pPr>
            <w:r>
              <w:rPr>
                <w:rFonts w:ascii="標楷體" w:eastAsia="標楷體" w:hAnsi="標楷體" w:hint="eastAsia"/>
              </w:rPr>
              <w:t>下學期</w:t>
            </w:r>
            <w:r>
              <w:rPr>
                <w:rFonts w:ascii="Times New Roman" w:eastAsia="標楷體" w:hAnsi="Times New Roman" w:hint="eastAsia"/>
              </w:rPr>
              <w:t>課程設計，將</w:t>
            </w:r>
            <w:r w:rsidRPr="00BB03D1">
              <w:rPr>
                <w:rFonts w:ascii="Times New Roman" w:eastAsia="標楷體" w:hAnsi="Times New Roman"/>
              </w:rPr>
              <w:t>藉由</w:t>
            </w:r>
            <w:r>
              <w:rPr>
                <w:rFonts w:ascii="Times New Roman" w:eastAsia="標楷體" w:hAnsi="Times New Roman" w:hint="eastAsia"/>
              </w:rPr>
              <w:t>引導學生</w:t>
            </w:r>
            <w:r w:rsidRPr="00BB03D1">
              <w:rPr>
                <w:rFonts w:ascii="Times New Roman" w:eastAsia="標楷體" w:hAnsi="Times New Roman"/>
              </w:rPr>
              <w:t>實際</w:t>
            </w:r>
            <w:r>
              <w:rPr>
                <w:rFonts w:ascii="Times New Roman" w:eastAsia="標楷體" w:hAnsi="Times New Roman" w:hint="eastAsia"/>
              </w:rPr>
              <w:t>操作主題式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教育桌遊設計活動</w:t>
            </w:r>
            <w:r>
              <w:rPr>
                <w:rFonts w:ascii="Times New Roman" w:eastAsia="標楷體" w:hAnsi="Times New Roman"/>
              </w:rPr>
              <w:t>的過程，應用所學</w:t>
            </w:r>
            <w:r>
              <w:rPr>
                <w:rFonts w:ascii="Times New Roman" w:eastAsia="標楷體" w:hAnsi="Times New Roman" w:hint="eastAsia"/>
              </w:rPr>
              <w:t>遊戲設計</w:t>
            </w:r>
            <w:r w:rsidR="003E06D7">
              <w:rPr>
                <w:rFonts w:ascii="Times New Roman" w:eastAsia="標楷體" w:hAnsi="Times New Roman" w:hint="eastAsia"/>
              </w:rPr>
              <w:t>架構</w:t>
            </w:r>
            <w:r w:rsidRPr="00BB03D1">
              <w:rPr>
                <w:rFonts w:ascii="Times New Roman" w:eastAsia="標楷體" w:hAnsi="Times New Roman"/>
              </w:rPr>
              <w:t>，</w:t>
            </w:r>
            <w:r w:rsidR="003E06D7">
              <w:rPr>
                <w:rFonts w:ascii="Times New Roman" w:eastAsia="標楷體" w:hAnsi="Times New Roman" w:hint="eastAsia"/>
              </w:rPr>
              <w:t>及</w:t>
            </w:r>
            <w:r>
              <w:rPr>
                <w:rFonts w:ascii="Times New Roman" w:eastAsia="標楷體" w:hAnsi="Times New Roman" w:hint="eastAsia"/>
              </w:rPr>
              <w:t>精熟</w:t>
            </w:r>
            <w:r>
              <w:rPr>
                <w:rFonts w:ascii="Times New Roman" w:eastAsia="標楷體" w:hAnsi="Times New Roman"/>
              </w:rPr>
              <w:t>理解</w:t>
            </w:r>
            <w:r>
              <w:rPr>
                <w:rFonts w:ascii="Times New Roman" w:eastAsia="標楷體" w:hAnsi="Times New Roman" w:hint="eastAsia"/>
              </w:rPr>
              <w:t>遊戲</w:t>
            </w:r>
            <w:r w:rsidR="003E06D7">
              <w:rPr>
                <w:rFonts w:ascii="Times New Roman" w:eastAsia="標楷體" w:hAnsi="Times New Roman" w:hint="eastAsia"/>
              </w:rPr>
              <w:t>的</w:t>
            </w:r>
            <w:r>
              <w:rPr>
                <w:rFonts w:ascii="Times New Roman" w:eastAsia="標楷體" w:hAnsi="Times New Roman" w:hint="eastAsia"/>
              </w:rPr>
              <w:t>機制</w:t>
            </w:r>
            <w:r w:rsidRPr="00BB03D1">
              <w:rPr>
                <w:rFonts w:ascii="Times New Roman" w:eastAsia="標楷體" w:hAnsi="Times New Roman"/>
              </w:rPr>
              <w:t>；讓學生</w:t>
            </w:r>
            <w:r>
              <w:rPr>
                <w:rFonts w:ascii="Times New Roman" w:eastAsia="標楷體" w:hAnsi="Times New Roman" w:hint="eastAsia"/>
              </w:rPr>
              <w:t>學習實際</w:t>
            </w:r>
            <w:r w:rsidRPr="00BB03D1">
              <w:rPr>
                <w:rFonts w:ascii="Times New Roman" w:eastAsia="標楷體" w:hAnsi="Times New Roman"/>
              </w:rPr>
              <w:t>操作</w:t>
            </w:r>
            <w:r>
              <w:rPr>
                <w:rFonts w:ascii="Times New Roman" w:eastAsia="標楷體" w:hAnsi="Times New Roman" w:hint="eastAsia"/>
              </w:rPr>
              <w:t>將遊戲模組化。並能應用於問題解決、知識傳遞、跨領域素材運用，</w:t>
            </w:r>
            <w:r w:rsidRPr="00BB03D1">
              <w:rPr>
                <w:rFonts w:ascii="Times New Roman" w:eastAsia="標楷體" w:hAnsi="Times New Roman"/>
              </w:rPr>
              <w:t>以</w:t>
            </w:r>
            <w:r>
              <w:rPr>
                <w:rFonts w:ascii="Times New Roman" w:eastAsia="標楷體" w:hAnsi="Times New Roman" w:hint="eastAsia"/>
              </w:rPr>
              <w:t>激發對於知識的探究、或科技應用和遊戲設計</w:t>
            </w:r>
            <w:r w:rsidRPr="00BB03D1">
              <w:rPr>
                <w:rFonts w:ascii="Times New Roman" w:eastAsia="標楷體" w:hAnsi="Times New Roman"/>
              </w:rPr>
              <w:t>的</w:t>
            </w:r>
            <w:r>
              <w:rPr>
                <w:rFonts w:ascii="Times New Roman" w:eastAsia="標楷體" w:hAnsi="Times New Roman" w:hint="eastAsia"/>
              </w:rPr>
              <w:t>興趣</w:t>
            </w:r>
            <w:r w:rsidRPr="00BB03D1">
              <w:rPr>
                <w:rFonts w:ascii="Times New Roman" w:eastAsia="標楷體" w:hAnsi="Times New Roman"/>
              </w:rPr>
              <w:t>。</w:t>
            </w:r>
          </w:p>
          <w:p w:rsidR="00BD5B93" w:rsidRPr="00BD5B93" w:rsidRDefault="00BD5B93" w:rsidP="00BD5B93">
            <w:pPr>
              <w:rPr>
                <w:rFonts w:ascii="標楷體" w:eastAsia="標楷體" w:hAnsi="標楷體"/>
              </w:rPr>
            </w:pPr>
          </w:p>
          <w:p w:rsidR="006730AD" w:rsidRPr="0000412B" w:rsidRDefault="006730AD">
            <w:pPr>
              <w:rPr>
                <w:rFonts w:ascii="標楷體" w:eastAsia="標楷體" w:hAnsi="標楷體"/>
              </w:rPr>
            </w:pPr>
          </w:p>
        </w:tc>
      </w:tr>
      <w:tr w:rsidR="003D54CB" w:rsidRPr="0000412B" w:rsidTr="002F1956">
        <w:tc>
          <w:tcPr>
            <w:tcW w:w="2376" w:type="dxa"/>
            <w:gridSpan w:val="2"/>
          </w:tcPr>
          <w:p w:rsidR="003D54CB" w:rsidRPr="0000412B" w:rsidRDefault="002F195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 </w:t>
            </w:r>
            <w:r w:rsidR="003D54CB" w:rsidRPr="0000412B">
              <w:rPr>
                <w:rFonts w:ascii="標楷體" w:eastAsia="標楷體" w:hAnsi="標楷體" w:hint="eastAsia"/>
              </w:rPr>
              <w:t>課程單元</w:t>
            </w:r>
          </w:p>
        </w:tc>
        <w:tc>
          <w:tcPr>
            <w:tcW w:w="5986" w:type="dxa"/>
            <w:gridSpan w:val="4"/>
            <w:tcBorders>
              <w:bottom w:val="single" w:sz="4" w:space="0" w:color="auto"/>
            </w:tcBorders>
          </w:tcPr>
          <w:p w:rsidR="003D54CB" w:rsidRPr="0000412B" w:rsidRDefault="002F195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           內容綱要/教學方式</w:t>
            </w:r>
          </w:p>
        </w:tc>
      </w:tr>
      <w:tr w:rsidR="00D13715" w:rsidRPr="0000412B" w:rsidTr="008F57A5">
        <w:tc>
          <w:tcPr>
            <w:tcW w:w="2376" w:type="dxa"/>
            <w:gridSpan w:val="2"/>
          </w:tcPr>
          <w:p w:rsidR="00D13715" w:rsidRPr="00D71B06" w:rsidRDefault="00D13715" w:rsidP="00D71B0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D71B06">
              <w:rPr>
                <w:rFonts w:ascii="標楷體" w:eastAsia="標楷體" w:hAnsi="標楷體" w:hint="eastAsia"/>
              </w:rPr>
              <w:t>課程介紹與分組</w:t>
            </w:r>
          </w:p>
          <w:p w:rsidR="00D71B06" w:rsidRPr="00D71B06" w:rsidRDefault="00D71B06" w:rsidP="00D71B06">
            <w:pPr>
              <w:pStyle w:val="a9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（桌遊543）</w:t>
            </w:r>
          </w:p>
        </w:tc>
        <w:tc>
          <w:tcPr>
            <w:tcW w:w="3969" w:type="dxa"/>
            <w:gridSpan w:val="3"/>
          </w:tcPr>
          <w:p w:rsidR="00D13715" w:rsidRDefault="00D71B0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D13715" w:rsidRPr="0000412B">
              <w:rPr>
                <w:rFonts w:ascii="標楷體" w:eastAsia="標楷體" w:hAnsi="標楷體" w:hint="eastAsia"/>
              </w:rPr>
              <w:t>課程簡介、評分方式說明及分組</w:t>
            </w:r>
          </w:p>
          <w:p w:rsidR="00D71B06" w:rsidRDefault="00D71B0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00412B">
              <w:rPr>
                <w:rFonts w:ascii="標楷體" w:eastAsia="標楷體" w:hAnsi="標楷體" w:hint="eastAsia"/>
              </w:rPr>
              <w:t>學生發表操作過的桌上遊戲</w:t>
            </w:r>
          </w:p>
          <w:p w:rsidR="00D71B06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00412B">
              <w:rPr>
                <w:rFonts w:ascii="標楷體" w:eastAsia="標楷體" w:hAnsi="標楷體" w:hint="eastAsia"/>
              </w:rPr>
              <w:t>介紹遊戲的8大分類</w:t>
            </w:r>
          </w:p>
        </w:tc>
        <w:tc>
          <w:tcPr>
            <w:tcW w:w="2017" w:type="dxa"/>
          </w:tcPr>
          <w:p w:rsidR="00D13715" w:rsidRPr="0000412B" w:rsidRDefault="00D13715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</w:t>
            </w:r>
            <w:r w:rsidR="00D71B06" w:rsidRPr="0000412B">
              <w:rPr>
                <w:rFonts w:ascii="標楷體" w:eastAsia="標楷體" w:hAnsi="標楷體" w:hint="eastAsia"/>
              </w:rPr>
              <w:t>、學生發表</w:t>
            </w:r>
          </w:p>
        </w:tc>
      </w:tr>
      <w:tr w:rsidR="003D54CB" w:rsidRPr="0000412B" w:rsidTr="008F57A5">
        <w:tc>
          <w:tcPr>
            <w:tcW w:w="2376" w:type="dxa"/>
            <w:gridSpan w:val="2"/>
          </w:tcPr>
          <w:p w:rsidR="003D54CB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  <w:r w:rsidR="00BE1E88">
              <w:rPr>
                <w:rFonts w:ascii="標楷體" w:eastAsia="標楷體" w:hAnsi="標楷體" w:hint="eastAsia"/>
              </w:rPr>
              <w:t>.主題式</w:t>
            </w:r>
            <w:r w:rsidR="008F57A5" w:rsidRPr="0000412B">
              <w:rPr>
                <w:rFonts w:ascii="標楷體" w:eastAsia="標楷體" w:hAnsi="標楷體" w:hint="eastAsia"/>
              </w:rPr>
              <w:t>遊戲操作</w:t>
            </w:r>
          </w:p>
        </w:tc>
        <w:tc>
          <w:tcPr>
            <w:tcW w:w="3969" w:type="dxa"/>
            <w:gridSpan w:val="3"/>
          </w:tcPr>
          <w:p w:rsidR="003D54CB" w:rsidRPr="0000412B" w:rsidRDefault="00BE1E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</w:t>
            </w:r>
            <w:r w:rsidR="008F57A5" w:rsidRPr="0000412B">
              <w:rPr>
                <w:rFonts w:ascii="標楷體" w:eastAsia="標楷體" w:hAnsi="標楷體" w:hint="eastAsia"/>
              </w:rPr>
              <w:t>桌遊</w:t>
            </w:r>
            <w:r>
              <w:rPr>
                <w:rFonts w:ascii="標楷體" w:eastAsia="標楷體" w:hAnsi="標楷體" w:hint="eastAsia"/>
              </w:rPr>
              <w:t>-瘟疫危機</w:t>
            </w:r>
          </w:p>
        </w:tc>
        <w:tc>
          <w:tcPr>
            <w:tcW w:w="2017" w:type="dxa"/>
          </w:tcPr>
          <w:p w:rsidR="003D54CB" w:rsidRPr="0000412B" w:rsidRDefault="008F57A5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講述、學生操作</w:t>
            </w:r>
          </w:p>
        </w:tc>
      </w:tr>
      <w:tr w:rsidR="003D54CB" w:rsidRPr="0000412B" w:rsidTr="008F57A5">
        <w:tc>
          <w:tcPr>
            <w:tcW w:w="2376" w:type="dxa"/>
            <w:gridSpan w:val="2"/>
          </w:tcPr>
          <w:p w:rsidR="003D54CB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BE1E88">
              <w:rPr>
                <w:rFonts w:ascii="標楷體" w:eastAsia="標楷體" w:hAnsi="標楷體" w:hint="eastAsia"/>
              </w:rPr>
              <w:t>.主題式</w:t>
            </w:r>
            <w:r w:rsidR="008F57A5" w:rsidRPr="0000412B">
              <w:rPr>
                <w:rFonts w:ascii="標楷體" w:eastAsia="標楷體" w:hAnsi="標楷體" w:hint="eastAsia"/>
              </w:rPr>
              <w:t>遊戲操作</w:t>
            </w:r>
          </w:p>
        </w:tc>
        <w:tc>
          <w:tcPr>
            <w:tcW w:w="3969" w:type="dxa"/>
            <w:gridSpan w:val="3"/>
          </w:tcPr>
          <w:p w:rsidR="003D54CB" w:rsidRPr="0000412B" w:rsidRDefault="00BE1E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操作</w:t>
            </w:r>
            <w:r w:rsidRPr="0000412B">
              <w:rPr>
                <w:rFonts w:ascii="標楷體" w:eastAsia="標楷體" w:hAnsi="標楷體" w:hint="eastAsia"/>
              </w:rPr>
              <w:t>桌遊</w:t>
            </w:r>
            <w:r>
              <w:rPr>
                <w:rFonts w:ascii="標楷體" w:eastAsia="標楷體" w:hAnsi="標楷體" w:hint="eastAsia"/>
              </w:rPr>
              <w:t>-貨幣戰爭</w:t>
            </w:r>
          </w:p>
          <w:p w:rsidR="008F57A5" w:rsidRPr="0000412B" w:rsidRDefault="008F57A5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&lt;作業&gt;</w:t>
            </w:r>
            <w:r w:rsidR="00BE1E88">
              <w:rPr>
                <w:rFonts w:ascii="標楷體" w:eastAsia="標楷體" w:hAnsi="標楷體" w:hint="eastAsia"/>
              </w:rPr>
              <w:t>介紹一款主題式</w:t>
            </w:r>
            <w:r w:rsidRPr="0000412B">
              <w:rPr>
                <w:rFonts w:ascii="標楷體" w:eastAsia="標楷體" w:hAnsi="標楷體" w:hint="eastAsia"/>
              </w:rPr>
              <w:t>桌遊</w:t>
            </w:r>
            <w:r w:rsidR="00BE1E88">
              <w:rPr>
                <w:rFonts w:ascii="標楷體" w:eastAsia="標楷體" w:hAnsi="標楷體" w:hint="eastAsia"/>
              </w:rPr>
              <w:t>,並評價及心得分享</w:t>
            </w:r>
          </w:p>
        </w:tc>
        <w:tc>
          <w:tcPr>
            <w:tcW w:w="2017" w:type="dxa"/>
          </w:tcPr>
          <w:p w:rsidR="003D54CB" w:rsidRPr="0000412B" w:rsidRDefault="008F57A5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講述、學生操作</w:t>
            </w:r>
          </w:p>
        </w:tc>
      </w:tr>
      <w:tr w:rsidR="003D54CB" w:rsidRPr="0000412B" w:rsidTr="008F57A5">
        <w:tc>
          <w:tcPr>
            <w:tcW w:w="2376" w:type="dxa"/>
            <w:gridSpan w:val="2"/>
          </w:tcPr>
          <w:p w:rsidR="003D54CB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40867" w:rsidRPr="0000412B">
              <w:rPr>
                <w:rFonts w:ascii="標楷體" w:eastAsia="標楷體" w:hAnsi="標楷體" w:hint="eastAsia"/>
              </w:rPr>
              <w:t>.</w:t>
            </w:r>
            <w:r w:rsidR="00BE1E88">
              <w:rPr>
                <w:rFonts w:ascii="標楷體" w:eastAsia="標楷體" w:hAnsi="標楷體" w:hint="eastAsia"/>
              </w:rPr>
              <w:t>主題式桌遊發表</w:t>
            </w:r>
          </w:p>
        </w:tc>
        <w:tc>
          <w:tcPr>
            <w:tcW w:w="3969" w:type="dxa"/>
            <w:gridSpan w:val="3"/>
          </w:tcPr>
          <w:p w:rsidR="00C40867" w:rsidRPr="0000412B" w:rsidRDefault="00BE1E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學生介紹一款主題式</w:t>
            </w:r>
            <w:r w:rsidRPr="0000412B">
              <w:rPr>
                <w:rFonts w:ascii="標楷體" w:eastAsia="標楷體" w:hAnsi="標楷體" w:hint="eastAsia"/>
              </w:rPr>
              <w:t>桌遊</w:t>
            </w:r>
            <w:r>
              <w:rPr>
                <w:rFonts w:ascii="標楷體" w:eastAsia="標楷體" w:hAnsi="標楷體" w:hint="eastAsia"/>
              </w:rPr>
              <w:t>,並評價及心得分享</w:t>
            </w:r>
            <w:r w:rsidR="00C2274E">
              <w:rPr>
                <w:rFonts w:ascii="標楷體" w:eastAsia="標楷體" w:hAnsi="標楷體" w:hint="eastAsia"/>
              </w:rPr>
              <w:t>(</w:t>
            </w:r>
            <w:r w:rsidR="00435B41">
              <w:rPr>
                <w:rFonts w:ascii="標楷體" w:eastAsia="標楷體" w:hAnsi="標楷體" w:hint="eastAsia"/>
              </w:rPr>
              <w:t>操作</w:t>
            </w:r>
            <w:r w:rsidR="00C2274E">
              <w:rPr>
                <w:rFonts w:ascii="標楷體" w:eastAsia="標楷體" w:hAnsi="標楷體" w:hint="eastAsia"/>
              </w:rPr>
              <w:t>此款遊戲需要</w:t>
            </w:r>
            <w:r w:rsidR="00435B41">
              <w:rPr>
                <w:rFonts w:ascii="標楷體" w:eastAsia="標楷體" w:hAnsi="標楷體" w:hint="eastAsia"/>
              </w:rPr>
              <w:t>發揮哪些能力?致勝策略為何?最困難的關卡在哪裡?最吸引你的地方在哪裡?如果你是遊戲作者,那些地方是你想微調的?</w:t>
            </w:r>
            <w:r w:rsidR="00C2274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17" w:type="dxa"/>
          </w:tcPr>
          <w:p w:rsidR="003D54CB" w:rsidRPr="0000412B" w:rsidRDefault="00AF3E97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學生報告</w:t>
            </w:r>
          </w:p>
        </w:tc>
      </w:tr>
      <w:tr w:rsidR="00C40867" w:rsidRPr="0000412B" w:rsidTr="008F57A5">
        <w:tc>
          <w:tcPr>
            <w:tcW w:w="2376" w:type="dxa"/>
            <w:gridSpan w:val="2"/>
          </w:tcPr>
          <w:p w:rsidR="00C40867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C40867" w:rsidRPr="0000412B">
              <w:rPr>
                <w:rFonts w:ascii="標楷體" w:eastAsia="標楷體" w:hAnsi="標楷體" w:hint="eastAsia"/>
              </w:rPr>
              <w:t>.</w:t>
            </w:r>
            <w:r w:rsidR="00BE1E88">
              <w:rPr>
                <w:rFonts w:ascii="標楷體" w:eastAsia="標楷體" w:hAnsi="標楷體" w:hint="eastAsia"/>
              </w:rPr>
              <w:t>主題式桌遊發表</w:t>
            </w:r>
          </w:p>
          <w:p w:rsidR="00C40867" w:rsidRPr="0000412B" w:rsidRDefault="00C40867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969" w:type="dxa"/>
            <w:gridSpan w:val="3"/>
          </w:tcPr>
          <w:p w:rsidR="00C40867" w:rsidRPr="0000412B" w:rsidRDefault="00BE1E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學生介紹一款主題式</w:t>
            </w:r>
            <w:r w:rsidRPr="0000412B">
              <w:rPr>
                <w:rFonts w:ascii="標楷體" w:eastAsia="標楷體" w:hAnsi="標楷體" w:hint="eastAsia"/>
              </w:rPr>
              <w:t>桌遊</w:t>
            </w:r>
            <w:r>
              <w:rPr>
                <w:rFonts w:ascii="標楷體" w:eastAsia="標楷體" w:hAnsi="標楷體" w:hint="eastAsia"/>
              </w:rPr>
              <w:t>,並評價及心得分享</w:t>
            </w:r>
            <w:r w:rsidR="00435B41">
              <w:rPr>
                <w:rFonts w:ascii="標楷體" w:eastAsia="標楷體" w:hAnsi="標楷體" w:hint="eastAsia"/>
              </w:rPr>
              <w:t>(操作此款遊戲需要發揮哪些能力?致勝策略為何?最困難的關卡在哪裡?最吸引你的地方在哪裡?如果你是遊戲作者,那些地方是你想微調的?)</w:t>
            </w:r>
          </w:p>
        </w:tc>
        <w:tc>
          <w:tcPr>
            <w:tcW w:w="2017" w:type="dxa"/>
          </w:tcPr>
          <w:p w:rsidR="00C40867" w:rsidRPr="0000412B" w:rsidRDefault="00AF3E97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學生報告</w:t>
            </w:r>
          </w:p>
        </w:tc>
      </w:tr>
      <w:tr w:rsidR="00C40867" w:rsidRPr="0000412B" w:rsidTr="008F57A5">
        <w:tc>
          <w:tcPr>
            <w:tcW w:w="2376" w:type="dxa"/>
            <w:gridSpan w:val="2"/>
          </w:tcPr>
          <w:p w:rsidR="00C40867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73F7C" w:rsidRPr="0000412B">
              <w:rPr>
                <w:rFonts w:ascii="標楷體" w:eastAsia="標楷體" w:hAnsi="標楷體" w:hint="eastAsia"/>
              </w:rPr>
              <w:t>.遊戲機制介紹</w:t>
            </w:r>
          </w:p>
        </w:tc>
        <w:tc>
          <w:tcPr>
            <w:tcW w:w="3969" w:type="dxa"/>
            <w:gridSpan w:val="3"/>
          </w:tcPr>
          <w:p w:rsidR="00C40867" w:rsidRPr="0000412B" w:rsidRDefault="00773F7C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*遊戲機制介紹</w:t>
            </w:r>
            <w:r w:rsidR="00D71B06">
              <w:rPr>
                <w:rFonts w:ascii="標楷體" w:eastAsia="標楷體" w:hAnsi="標楷體" w:hint="eastAsia"/>
              </w:rPr>
              <w:t>1-10</w:t>
            </w:r>
            <w:r w:rsidRPr="0000412B">
              <w:rPr>
                <w:rFonts w:ascii="標楷體" w:eastAsia="標楷體" w:hAnsi="標楷體" w:hint="eastAsia"/>
              </w:rPr>
              <w:t>項</w:t>
            </w:r>
          </w:p>
          <w:p w:rsidR="00773F7C" w:rsidRPr="0000412B" w:rsidRDefault="00773F7C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*遊戲操作</w:t>
            </w:r>
          </w:p>
        </w:tc>
        <w:tc>
          <w:tcPr>
            <w:tcW w:w="2017" w:type="dxa"/>
          </w:tcPr>
          <w:p w:rsidR="00C40867" w:rsidRPr="0000412B" w:rsidRDefault="00773F7C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講述、學生操作</w:t>
            </w:r>
          </w:p>
        </w:tc>
      </w:tr>
      <w:tr w:rsidR="00C40867" w:rsidRPr="0000412B" w:rsidTr="008F57A5">
        <w:tc>
          <w:tcPr>
            <w:tcW w:w="2376" w:type="dxa"/>
            <w:gridSpan w:val="2"/>
          </w:tcPr>
          <w:p w:rsidR="00C40867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773F7C" w:rsidRPr="0000412B">
              <w:rPr>
                <w:rFonts w:ascii="標楷體" w:eastAsia="標楷體" w:hAnsi="標楷體" w:hint="eastAsia"/>
              </w:rPr>
              <w:t>.</w:t>
            </w:r>
            <w:r w:rsidR="00864043" w:rsidRPr="0000412B">
              <w:rPr>
                <w:rFonts w:ascii="標楷體" w:eastAsia="標楷體" w:hAnsi="標楷體" w:hint="eastAsia"/>
              </w:rPr>
              <w:t>遊戲機制介紹</w:t>
            </w:r>
          </w:p>
        </w:tc>
        <w:tc>
          <w:tcPr>
            <w:tcW w:w="3969" w:type="dxa"/>
            <w:gridSpan w:val="3"/>
          </w:tcPr>
          <w:p w:rsidR="00864043" w:rsidRPr="0000412B" w:rsidRDefault="00864043" w:rsidP="00864043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*遊戲機制介紹</w:t>
            </w:r>
            <w:r w:rsidR="00D71B06">
              <w:rPr>
                <w:rFonts w:ascii="標楷體" w:eastAsia="標楷體" w:hAnsi="標楷體" w:hint="eastAsia"/>
              </w:rPr>
              <w:t>10-20</w:t>
            </w:r>
            <w:r w:rsidRPr="0000412B">
              <w:rPr>
                <w:rFonts w:ascii="標楷體" w:eastAsia="標楷體" w:hAnsi="標楷體" w:hint="eastAsia"/>
              </w:rPr>
              <w:t>項</w:t>
            </w:r>
          </w:p>
          <w:p w:rsidR="00C40867" w:rsidRPr="0000412B" w:rsidRDefault="00864043" w:rsidP="00864043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*遊戲操作</w:t>
            </w:r>
          </w:p>
        </w:tc>
        <w:tc>
          <w:tcPr>
            <w:tcW w:w="2017" w:type="dxa"/>
          </w:tcPr>
          <w:p w:rsidR="00C40867" w:rsidRPr="0000412B" w:rsidRDefault="00773F7C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講述、學生操作</w:t>
            </w:r>
          </w:p>
        </w:tc>
      </w:tr>
      <w:tr w:rsidR="00C40867" w:rsidRPr="0000412B" w:rsidTr="008F57A5">
        <w:tc>
          <w:tcPr>
            <w:tcW w:w="2376" w:type="dxa"/>
            <w:gridSpan w:val="2"/>
          </w:tcPr>
          <w:p w:rsidR="00C40867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773F7C" w:rsidRPr="0000412B">
              <w:rPr>
                <w:rFonts w:ascii="標楷體" w:eastAsia="標楷體" w:hAnsi="標楷體" w:hint="eastAsia"/>
              </w:rPr>
              <w:t>.</w:t>
            </w:r>
            <w:r w:rsidR="00864043" w:rsidRPr="0000412B">
              <w:rPr>
                <w:rFonts w:ascii="標楷體" w:eastAsia="標楷體" w:hAnsi="標楷體" w:hint="eastAsia"/>
              </w:rPr>
              <w:t>遊戲機制介紹</w:t>
            </w:r>
          </w:p>
        </w:tc>
        <w:tc>
          <w:tcPr>
            <w:tcW w:w="3969" w:type="dxa"/>
            <w:gridSpan w:val="3"/>
          </w:tcPr>
          <w:p w:rsidR="00864043" w:rsidRPr="0000412B" w:rsidRDefault="00864043" w:rsidP="00864043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*遊戲機制介紹</w:t>
            </w:r>
            <w:r w:rsidR="00D71B06">
              <w:rPr>
                <w:rFonts w:ascii="標楷體" w:eastAsia="標楷體" w:hAnsi="標楷體" w:hint="eastAsia"/>
              </w:rPr>
              <w:t>30-40</w:t>
            </w:r>
            <w:r w:rsidRPr="0000412B">
              <w:rPr>
                <w:rFonts w:ascii="標楷體" w:eastAsia="標楷體" w:hAnsi="標楷體" w:hint="eastAsia"/>
              </w:rPr>
              <w:t>項</w:t>
            </w:r>
          </w:p>
          <w:p w:rsidR="00C40867" w:rsidRPr="0000412B" w:rsidRDefault="00864043" w:rsidP="00864043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*遊戲操作</w:t>
            </w:r>
          </w:p>
        </w:tc>
        <w:tc>
          <w:tcPr>
            <w:tcW w:w="2017" w:type="dxa"/>
          </w:tcPr>
          <w:p w:rsidR="00C40867" w:rsidRPr="0000412B" w:rsidRDefault="00773F7C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講述、學生操作</w:t>
            </w:r>
          </w:p>
        </w:tc>
      </w:tr>
      <w:tr w:rsidR="00773F7C" w:rsidRPr="0000412B" w:rsidTr="008F57A5">
        <w:tc>
          <w:tcPr>
            <w:tcW w:w="2376" w:type="dxa"/>
            <w:gridSpan w:val="2"/>
          </w:tcPr>
          <w:p w:rsidR="00773F7C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773F7C" w:rsidRPr="0000412B">
              <w:rPr>
                <w:rFonts w:ascii="標楷體" w:eastAsia="標楷體" w:hAnsi="標楷體" w:hint="eastAsia"/>
              </w:rPr>
              <w:t>.</w:t>
            </w:r>
            <w:r w:rsidR="00864043" w:rsidRPr="0000412B">
              <w:rPr>
                <w:rFonts w:ascii="標楷體" w:eastAsia="標楷體" w:hAnsi="標楷體" w:hint="eastAsia"/>
              </w:rPr>
              <w:t>遊戲機制介紹</w:t>
            </w:r>
          </w:p>
        </w:tc>
        <w:tc>
          <w:tcPr>
            <w:tcW w:w="3969" w:type="dxa"/>
            <w:gridSpan w:val="3"/>
          </w:tcPr>
          <w:p w:rsidR="00864043" w:rsidRPr="0000412B" w:rsidRDefault="00864043" w:rsidP="00864043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*遊戲機制介紹</w:t>
            </w:r>
            <w:r w:rsidR="00D71B06">
              <w:rPr>
                <w:rFonts w:ascii="標楷體" w:eastAsia="標楷體" w:hAnsi="標楷體" w:hint="eastAsia"/>
              </w:rPr>
              <w:t>40-50</w:t>
            </w:r>
            <w:r w:rsidRPr="0000412B">
              <w:rPr>
                <w:rFonts w:ascii="標楷體" w:eastAsia="標楷體" w:hAnsi="標楷體" w:hint="eastAsia"/>
              </w:rPr>
              <w:t>項</w:t>
            </w:r>
          </w:p>
          <w:p w:rsidR="00773F7C" w:rsidRPr="0000412B" w:rsidRDefault="00864043" w:rsidP="00864043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*遊戲操作</w:t>
            </w:r>
          </w:p>
        </w:tc>
        <w:tc>
          <w:tcPr>
            <w:tcW w:w="2017" w:type="dxa"/>
          </w:tcPr>
          <w:p w:rsidR="00773F7C" w:rsidRPr="0000412B" w:rsidRDefault="00773F7C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講述、學生操作</w:t>
            </w:r>
          </w:p>
        </w:tc>
      </w:tr>
      <w:tr w:rsidR="00CF296F" w:rsidRPr="0000412B" w:rsidTr="008F57A5">
        <w:tc>
          <w:tcPr>
            <w:tcW w:w="2376" w:type="dxa"/>
            <w:gridSpan w:val="2"/>
          </w:tcPr>
          <w:p w:rsidR="00CF296F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CF296F" w:rsidRPr="0000412B">
              <w:rPr>
                <w:rFonts w:ascii="標楷體" w:eastAsia="標楷體" w:hAnsi="標楷體" w:hint="eastAsia"/>
              </w:rPr>
              <w:t>.桌遊創作</w:t>
            </w:r>
            <w:r w:rsidR="00CD4CBB">
              <w:rPr>
                <w:rFonts w:ascii="標楷體" w:eastAsia="標楷體" w:hAnsi="標楷體" w:hint="eastAsia"/>
              </w:rPr>
              <w:t>技巧</w:t>
            </w:r>
          </w:p>
          <w:p w:rsidR="00D71B06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（課程總結回饋）</w:t>
            </w:r>
          </w:p>
        </w:tc>
        <w:tc>
          <w:tcPr>
            <w:tcW w:w="3969" w:type="dxa"/>
            <w:gridSpan w:val="3"/>
          </w:tcPr>
          <w:p w:rsidR="00D71B06" w:rsidRDefault="00D71B0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F296F" w:rsidRPr="0000412B">
              <w:rPr>
                <w:rFonts w:ascii="標楷體" w:eastAsia="標楷體" w:hAnsi="標楷體" w:hint="eastAsia"/>
              </w:rPr>
              <w:t>介紹運用九格/心智圖/魚骨圖</w:t>
            </w:r>
            <w:r w:rsidR="00CF296F" w:rsidRPr="0000412B">
              <w:rPr>
                <w:rFonts w:ascii="標楷體" w:eastAsia="標楷體" w:hAnsi="標楷體"/>
              </w:rPr>
              <w:t>…</w:t>
            </w:r>
          </w:p>
          <w:p w:rsidR="00CF296F" w:rsidRDefault="00D71B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F296F" w:rsidRPr="0000412B">
              <w:rPr>
                <w:rFonts w:ascii="標楷體" w:eastAsia="標楷體" w:hAnsi="標楷體" w:hint="eastAsia"/>
              </w:rPr>
              <w:t>等.聯想力發想工具使用技巧</w:t>
            </w:r>
          </w:p>
          <w:p w:rsidR="00D71B06" w:rsidRPr="0000412B" w:rsidRDefault="00D71B0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本學期課程回饋討論</w:t>
            </w:r>
          </w:p>
        </w:tc>
        <w:tc>
          <w:tcPr>
            <w:tcW w:w="2017" w:type="dxa"/>
          </w:tcPr>
          <w:p w:rsidR="00CF296F" w:rsidRPr="0000412B" w:rsidRDefault="00CF296F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</w:t>
            </w:r>
            <w:r>
              <w:rPr>
                <w:rFonts w:ascii="標楷體" w:eastAsia="標楷體" w:hAnsi="標楷體" w:hint="eastAsia"/>
              </w:rPr>
              <w:t>/</w:t>
            </w:r>
            <w:r w:rsidR="00D71B06">
              <w:rPr>
                <w:rFonts w:ascii="標楷體" w:eastAsia="標楷體" w:hAnsi="標楷體" w:hint="eastAsia"/>
              </w:rPr>
              <w:t>討論/發表</w:t>
            </w:r>
          </w:p>
        </w:tc>
      </w:tr>
    </w:tbl>
    <w:p w:rsidR="004B7A8E" w:rsidRDefault="004B7A8E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p w:rsidR="003E06D7" w:rsidRDefault="003E06D7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3935"/>
        <w:gridCol w:w="2003"/>
      </w:tblGrid>
      <w:tr w:rsidR="003E06D7" w:rsidRPr="0000412B" w:rsidTr="003E06D7">
        <w:tc>
          <w:tcPr>
            <w:tcW w:w="2358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lastRenderedPageBreak/>
              <w:t xml:space="preserve">   課程單元</w:t>
            </w:r>
          </w:p>
        </w:tc>
        <w:tc>
          <w:tcPr>
            <w:tcW w:w="5938" w:type="dxa"/>
            <w:gridSpan w:val="2"/>
            <w:tcBorders>
              <w:bottom w:val="single" w:sz="4" w:space="0" w:color="auto"/>
            </w:tcBorders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 xml:space="preserve">             內容綱要/教學方式</w:t>
            </w:r>
          </w:p>
        </w:tc>
      </w:tr>
      <w:tr w:rsidR="003E06D7" w:rsidRPr="0000412B" w:rsidTr="003E06D7">
        <w:tc>
          <w:tcPr>
            <w:tcW w:w="2358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1.課程介紹與分組</w:t>
            </w:r>
          </w:p>
        </w:tc>
        <w:tc>
          <w:tcPr>
            <w:tcW w:w="3935" w:type="dxa"/>
          </w:tcPr>
          <w:p w:rsidR="003E06D7" w:rsidRDefault="003E06D7" w:rsidP="00B067A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00412B">
              <w:rPr>
                <w:rFonts w:ascii="標楷體" w:eastAsia="標楷體" w:hAnsi="標楷體" w:hint="eastAsia"/>
              </w:rPr>
              <w:t>課程簡介、評分方式說明及分組</w:t>
            </w:r>
          </w:p>
          <w:p w:rsidR="003E06D7" w:rsidRDefault="003E06D7" w:rsidP="003E06D7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了解創意定義,並從周遭生活環境中提出創意的產品,如:傳統電話+電視=智慧型手機</w:t>
            </w:r>
          </w:p>
          <w:p w:rsidR="003E06D7" w:rsidRDefault="003E06D7" w:rsidP="003E06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*作業:收集有創意的生活小玩意</w:t>
            </w:r>
            <w:r w:rsidR="005B34F5">
              <w:rPr>
                <w:rFonts w:ascii="標楷體" w:eastAsia="標楷體" w:hAnsi="標楷體" w:hint="eastAsia"/>
              </w:rPr>
              <w:t xml:space="preserve"> </w:t>
            </w:r>
          </w:p>
          <w:p w:rsidR="005B34F5" w:rsidRPr="0000412B" w:rsidRDefault="005B34F5" w:rsidP="003E06D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03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</w:t>
            </w:r>
          </w:p>
        </w:tc>
      </w:tr>
      <w:tr w:rsidR="003E06D7" w:rsidRPr="0000412B" w:rsidTr="003E06D7">
        <w:tc>
          <w:tcPr>
            <w:tcW w:w="2358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00412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創意543</w:t>
            </w:r>
          </w:p>
        </w:tc>
        <w:tc>
          <w:tcPr>
            <w:tcW w:w="3935" w:type="dxa"/>
          </w:tcPr>
          <w:p w:rsidR="003E06D7" w:rsidRDefault="003E06D7" w:rsidP="00B067A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報告收集到的創意產品/商品</w:t>
            </w:r>
          </w:p>
          <w:p w:rsidR="003E06D7" w:rsidRDefault="003E06D7" w:rsidP="00B067A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「創桌遊」-遊戲設計架構複習</w:t>
            </w:r>
          </w:p>
          <w:p w:rsidR="005B34F5" w:rsidRPr="0000412B" w:rsidRDefault="005B34F5" w:rsidP="00B067A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03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學生發表</w:t>
            </w:r>
          </w:p>
        </w:tc>
      </w:tr>
      <w:tr w:rsidR="003E06D7" w:rsidRPr="0000412B" w:rsidTr="003E06D7">
        <w:tc>
          <w:tcPr>
            <w:tcW w:w="2358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.桌遊創意聯聯看</w:t>
            </w:r>
          </w:p>
        </w:tc>
        <w:tc>
          <w:tcPr>
            <w:tcW w:w="3935" w:type="dxa"/>
          </w:tcPr>
          <w:p w:rsidR="003E06D7" w:rsidRDefault="003E06D7" w:rsidP="00B067A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由教師指定一款桌上遊戲,讓學生將既有元素打破，拆解，增刪後重新組合。以新的價值、功能、玩法呈現出來。</w:t>
            </w:r>
          </w:p>
          <w:p w:rsidR="003E06D7" w:rsidRDefault="003E06D7" w:rsidP="003E06D7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改造後的遊戲試玩帶領及報告</w:t>
            </w:r>
          </w:p>
          <w:p w:rsidR="003E06D7" w:rsidRDefault="003E06D7" w:rsidP="003E06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含教師/各小組自評及互評並提出建議及回饋</w:t>
            </w:r>
          </w:p>
          <w:p w:rsidR="005B34F5" w:rsidRPr="0000412B" w:rsidRDefault="005B34F5" w:rsidP="003E06D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03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講述、學生操作</w:t>
            </w:r>
          </w:p>
        </w:tc>
      </w:tr>
      <w:tr w:rsidR="003E06D7" w:rsidRPr="0000412B" w:rsidTr="003E06D7">
        <w:tc>
          <w:tcPr>
            <w:tcW w:w="2358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00412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桌遊創意聯聯看</w:t>
            </w:r>
          </w:p>
        </w:tc>
        <w:tc>
          <w:tcPr>
            <w:tcW w:w="3935" w:type="dxa"/>
          </w:tcPr>
          <w:p w:rsidR="003E06D7" w:rsidRDefault="003E06D7" w:rsidP="00B067A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由教師指定一款桌上遊戲,讓學生將既有元素打破，拆解，增刪後重新組合。以新的價值、功能、玩法呈現出來。</w:t>
            </w:r>
          </w:p>
          <w:p w:rsidR="003E06D7" w:rsidRDefault="003E06D7" w:rsidP="003E06D7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改造後的遊戲試玩帶領及報告</w:t>
            </w:r>
          </w:p>
          <w:p w:rsidR="003E06D7" w:rsidRDefault="003E06D7" w:rsidP="003E06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含教師/各小組自評及互評並提出建議及回饋</w:t>
            </w:r>
          </w:p>
          <w:p w:rsidR="005B34F5" w:rsidRPr="0000412B" w:rsidRDefault="005B34F5" w:rsidP="003E06D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03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學生操作</w:t>
            </w:r>
          </w:p>
        </w:tc>
      </w:tr>
      <w:tr w:rsidR="003E06D7" w:rsidRPr="0000412B" w:rsidTr="003E06D7">
        <w:tc>
          <w:tcPr>
            <w:tcW w:w="2358" w:type="dxa"/>
          </w:tcPr>
          <w:p w:rsidR="003E06D7" w:rsidRPr="0000412B" w:rsidRDefault="005B34F5" w:rsidP="00B067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3E06D7" w:rsidRPr="0000412B">
              <w:rPr>
                <w:rFonts w:ascii="標楷體" w:eastAsia="標楷體" w:hAnsi="標楷體" w:hint="eastAsia"/>
              </w:rPr>
              <w:t>.</w:t>
            </w:r>
            <w:r w:rsidR="003E06D7">
              <w:rPr>
                <w:rFonts w:ascii="標楷體" w:eastAsia="標楷體" w:hAnsi="標楷體" w:hint="eastAsia"/>
              </w:rPr>
              <w:t>桌遊設計提案</w:t>
            </w:r>
          </w:p>
        </w:tc>
        <w:tc>
          <w:tcPr>
            <w:tcW w:w="3935" w:type="dxa"/>
          </w:tcPr>
          <w:p w:rsidR="003E06D7" w:rsidRDefault="005B34F5" w:rsidP="00B067A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3E06D7">
              <w:rPr>
                <w:rFonts w:ascii="標楷體" w:eastAsia="標楷體" w:hAnsi="標楷體" w:hint="eastAsia"/>
              </w:rPr>
              <w:t>包含:認知設計/遊戲性/創新性/視覺呈現..等五項元素</w:t>
            </w:r>
          </w:p>
          <w:p w:rsidR="003E06D7" w:rsidRPr="006E2AAE" w:rsidRDefault="005B34F5" w:rsidP="00B067A6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3E06D7">
              <w:rPr>
                <w:rFonts w:ascii="標楷體" w:eastAsia="標楷體" w:hAnsi="標楷體" w:hint="eastAsia"/>
              </w:rPr>
              <w:t>由小組分別討論、資料收集、創意發想提案</w:t>
            </w:r>
          </w:p>
        </w:tc>
        <w:tc>
          <w:tcPr>
            <w:tcW w:w="2003" w:type="dxa"/>
          </w:tcPr>
          <w:p w:rsidR="003E06D7" w:rsidRPr="0000412B" w:rsidRDefault="003E06D7" w:rsidP="00B067A6">
            <w:pPr>
              <w:rPr>
                <w:rFonts w:ascii="標楷體" w:eastAsia="標楷體" w:hAnsi="標楷體"/>
              </w:rPr>
            </w:pPr>
            <w:r w:rsidRPr="0000412B">
              <w:rPr>
                <w:rFonts w:ascii="標楷體" w:eastAsia="標楷體" w:hAnsi="標楷體" w:hint="eastAsia"/>
              </w:rPr>
              <w:t>講述</w:t>
            </w:r>
            <w:r>
              <w:rPr>
                <w:rFonts w:ascii="標楷體" w:eastAsia="標楷體" w:hAnsi="標楷體" w:hint="eastAsia"/>
              </w:rPr>
              <w:t>/</w:t>
            </w:r>
            <w:r w:rsidRPr="0000412B">
              <w:rPr>
                <w:rFonts w:ascii="標楷體" w:eastAsia="標楷體" w:hAnsi="標楷體" w:hint="eastAsia"/>
              </w:rPr>
              <w:t>學生操作</w:t>
            </w:r>
          </w:p>
        </w:tc>
      </w:tr>
      <w:tr w:rsidR="003E06D7" w:rsidRPr="0000412B" w:rsidTr="003E06D7">
        <w:tc>
          <w:tcPr>
            <w:tcW w:w="2358" w:type="dxa"/>
          </w:tcPr>
          <w:p w:rsidR="005B34F5" w:rsidRDefault="005B34F5" w:rsidP="005B34F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3E06D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遊戲設計之</w:t>
            </w:r>
            <w:r w:rsidRPr="004F6A4D">
              <w:rPr>
                <w:rFonts w:ascii="標楷體" w:eastAsia="標楷體" w:hAnsi="標楷體" w:hint="eastAsia"/>
                <w:szCs w:val="24"/>
              </w:rPr>
              <w:t>世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3E06D7" w:rsidRPr="0000412B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F6A4D">
              <w:rPr>
                <w:rFonts w:ascii="標楷體" w:eastAsia="標楷體" w:hAnsi="標楷體" w:hint="eastAsia"/>
                <w:szCs w:val="24"/>
              </w:rPr>
              <w:t>界咖啡館</w:t>
            </w:r>
          </w:p>
        </w:tc>
        <w:tc>
          <w:tcPr>
            <w:tcW w:w="3935" w:type="dxa"/>
          </w:tcPr>
          <w:p w:rsidR="003E06D7" w:rsidRDefault="005B34F5" w:rsidP="00B067A6">
            <w:pPr>
              <w:rPr>
                <w:rFonts w:ascii="標楷體" w:eastAsia="標楷體" w:hAnsi="標楷體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學生對先前的主題遊戲提案計劃，以</w:t>
            </w:r>
            <w:r w:rsidRPr="004F6A4D">
              <w:rPr>
                <w:rFonts w:ascii="標楷體" w:eastAsia="標楷體" w:hAnsi="標楷體" w:hint="eastAsia"/>
                <w:szCs w:val="24"/>
              </w:rPr>
              <w:t>世界咖啡館</w:t>
            </w:r>
            <w:r>
              <w:rPr>
                <w:rFonts w:ascii="標楷體" w:eastAsia="標楷體" w:hAnsi="標楷體" w:hint="eastAsia"/>
                <w:szCs w:val="24"/>
              </w:rPr>
              <w:t>的討論方式得到更多的想法</w:t>
            </w:r>
          </w:p>
          <w:p w:rsidR="005B34F5" w:rsidRPr="0000412B" w:rsidRDefault="005B34F5" w:rsidP="00B067A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03" w:type="dxa"/>
          </w:tcPr>
          <w:p w:rsidR="005B34F5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學生討論</w:t>
            </w:r>
          </w:p>
          <w:p w:rsidR="003E06D7" w:rsidRPr="0000412B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(海報/彩色筆)</w:t>
            </w:r>
          </w:p>
        </w:tc>
      </w:tr>
      <w:tr w:rsidR="003E06D7" w:rsidRPr="0000412B" w:rsidTr="003E06D7">
        <w:tc>
          <w:tcPr>
            <w:tcW w:w="2358" w:type="dxa"/>
          </w:tcPr>
          <w:p w:rsidR="005B34F5" w:rsidRDefault="005B34F5" w:rsidP="00B067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7</w:t>
            </w:r>
            <w:r w:rsidR="003E06D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遊戲設計之</w:t>
            </w:r>
            <w:r w:rsidRPr="004F6A4D">
              <w:rPr>
                <w:rFonts w:ascii="標楷體" w:eastAsia="標楷體" w:hAnsi="標楷體" w:hint="eastAsia"/>
                <w:szCs w:val="24"/>
              </w:rPr>
              <w:t>世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3E06D7" w:rsidRDefault="005B34F5" w:rsidP="00B067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F6A4D">
              <w:rPr>
                <w:rFonts w:ascii="標楷體" w:eastAsia="標楷體" w:hAnsi="標楷體" w:hint="eastAsia"/>
                <w:szCs w:val="24"/>
              </w:rPr>
              <w:t>界咖啡館</w:t>
            </w:r>
          </w:p>
        </w:tc>
        <w:tc>
          <w:tcPr>
            <w:tcW w:w="3935" w:type="dxa"/>
          </w:tcPr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對上周及先收集到的資訊，使用圖形化工具:心智圖/九宮格/魚骨圖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等.加以彙整並修正</w:t>
            </w:r>
          </w:p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各組桌遊模組製作</w:t>
            </w:r>
          </w:p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所有配件含遊戲說明書</w:t>
            </w:r>
          </w:p>
          <w:p w:rsidR="003E06D7" w:rsidRPr="005B34F5" w:rsidRDefault="003E06D7" w:rsidP="005B34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3" w:type="dxa"/>
          </w:tcPr>
          <w:p w:rsidR="005B34F5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學生討論</w:t>
            </w:r>
          </w:p>
          <w:p w:rsidR="003E06D7" w:rsidRPr="0000412B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(海報/彩色筆)</w:t>
            </w:r>
          </w:p>
        </w:tc>
      </w:tr>
      <w:tr w:rsidR="005B34F5" w:rsidRPr="0000412B" w:rsidTr="003E06D7">
        <w:tc>
          <w:tcPr>
            <w:tcW w:w="2358" w:type="dxa"/>
          </w:tcPr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桌遊模組設計</w:t>
            </w:r>
          </w:p>
          <w:p w:rsidR="005B34F5" w:rsidRDefault="005B34F5" w:rsidP="00B067A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35" w:type="dxa"/>
          </w:tcPr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各組桌遊模組製作</w:t>
            </w:r>
          </w:p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所有配件含遊戲說明書</w:t>
            </w:r>
          </w:p>
          <w:p w:rsidR="005B34F5" w:rsidRPr="005B34F5" w:rsidRDefault="005B34F5" w:rsidP="00B067A6">
            <w:pPr>
              <w:rPr>
                <w:rFonts w:ascii="標楷體" w:eastAsia="標楷體" w:hAnsi="標楷體"/>
              </w:rPr>
            </w:pPr>
          </w:p>
        </w:tc>
        <w:tc>
          <w:tcPr>
            <w:tcW w:w="2003" w:type="dxa"/>
          </w:tcPr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 w:rsidRPr="00890E61">
              <w:rPr>
                <w:rFonts w:ascii="標楷體" w:eastAsia="標楷體" w:hAnsi="標楷體" w:hint="eastAsia"/>
              </w:rPr>
              <w:t>學生討論</w:t>
            </w:r>
          </w:p>
          <w:p w:rsidR="005B34F5" w:rsidRPr="0000412B" w:rsidRDefault="005B34F5" w:rsidP="005B34F5">
            <w:pPr>
              <w:rPr>
                <w:rFonts w:ascii="標楷體" w:eastAsia="標楷體" w:hAnsi="標楷體"/>
              </w:rPr>
            </w:pPr>
            <w:r w:rsidRPr="00890E61">
              <w:rPr>
                <w:rFonts w:ascii="標楷體" w:eastAsia="標楷體" w:hAnsi="標楷體" w:hint="eastAsia"/>
              </w:rPr>
              <w:t>學生製作</w:t>
            </w:r>
          </w:p>
        </w:tc>
      </w:tr>
      <w:tr w:rsidR="005B34F5" w:rsidRPr="0000412B" w:rsidTr="003E06D7">
        <w:tc>
          <w:tcPr>
            <w:tcW w:w="2358" w:type="dxa"/>
          </w:tcPr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桌遊模組設計</w:t>
            </w:r>
          </w:p>
          <w:p w:rsidR="005B34F5" w:rsidRDefault="005B34F5" w:rsidP="00B067A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35" w:type="dxa"/>
          </w:tcPr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各組桌遊模組製作</w:t>
            </w:r>
          </w:p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所有配件含遊戲說明書</w:t>
            </w:r>
          </w:p>
          <w:p w:rsidR="005B34F5" w:rsidRPr="005B34F5" w:rsidRDefault="005B34F5" w:rsidP="00B067A6">
            <w:pPr>
              <w:rPr>
                <w:rFonts w:ascii="標楷體" w:eastAsia="標楷體" w:hAnsi="標楷體"/>
              </w:rPr>
            </w:pPr>
          </w:p>
        </w:tc>
        <w:tc>
          <w:tcPr>
            <w:tcW w:w="2003" w:type="dxa"/>
          </w:tcPr>
          <w:p w:rsidR="005B34F5" w:rsidRPr="00890E61" w:rsidRDefault="005B34F5" w:rsidP="005B34F5">
            <w:pPr>
              <w:rPr>
                <w:rFonts w:ascii="標楷體" w:eastAsia="標楷體" w:hAnsi="標楷體"/>
              </w:rPr>
            </w:pPr>
            <w:r w:rsidRPr="00890E61">
              <w:rPr>
                <w:rFonts w:ascii="標楷體" w:eastAsia="標楷體" w:hAnsi="標楷體" w:hint="eastAsia"/>
              </w:rPr>
              <w:t>學生討論</w:t>
            </w:r>
          </w:p>
          <w:p w:rsidR="005B34F5" w:rsidRPr="0000412B" w:rsidRDefault="005B34F5" w:rsidP="005B34F5">
            <w:pPr>
              <w:rPr>
                <w:rFonts w:ascii="標楷體" w:eastAsia="標楷體" w:hAnsi="標楷體"/>
              </w:rPr>
            </w:pPr>
            <w:r w:rsidRPr="00890E61">
              <w:rPr>
                <w:rFonts w:ascii="標楷體" w:eastAsia="標楷體" w:hAnsi="標楷體" w:hint="eastAsia"/>
              </w:rPr>
              <w:t>學生製作</w:t>
            </w:r>
          </w:p>
        </w:tc>
      </w:tr>
      <w:tr w:rsidR="005B34F5" w:rsidRPr="0000412B" w:rsidTr="003E06D7">
        <w:tc>
          <w:tcPr>
            <w:tcW w:w="2358" w:type="dxa"/>
          </w:tcPr>
          <w:p w:rsidR="00584731" w:rsidRDefault="005B34F5" w:rsidP="005B34F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="0058473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84731">
              <w:rPr>
                <w:rFonts w:ascii="標楷體" w:eastAsia="標楷體" w:hAnsi="標楷體" w:hint="eastAsia"/>
                <w:szCs w:val="24"/>
              </w:rPr>
              <w:t>桌遊模組設計/</w:t>
            </w:r>
            <w:r w:rsidR="00584731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5B34F5" w:rsidRDefault="00584731" w:rsidP="005B34F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發表/試玩</w:t>
            </w:r>
          </w:p>
        </w:tc>
        <w:tc>
          <w:tcPr>
            <w:tcW w:w="3935" w:type="dxa"/>
          </w:tcPr>
          <w:p w:rsidR="00584731" w:rsidRPr="00890E61" w:rsidRDefault="00584731" w:rsidP="00584731">
            <w:pPr>
              <w:tabs>
                <w:tab w:val="left" w:pos="3060"/>
              </w:tabs>
              <w:rPr>
                <w:rFonts w:ascii="標楷體" w:eastAsia="標楷體" w:hAnsi="標楷體"/>
              </w:rPr>
            </w:pPr>
            <w:r w:rsidRPr="00890E61">
              <w:rPr>
                <w:rFonts w:ascii="標楷體" w:eastAsia="標楷體" w:hAnsi="標楷體" w:hint="eastAsia"/>
              </w:rPr>
              <w:t>依組別(3人一組)</w:t>
            </w:r>
          </w:p>
          <w:p w:rsidR="00584731" w:rsidRDefault="00584731" w:rsidP="00584731">
            <w:pPr>
              <w:rPr>
                <w:rFonts w:ascii="標楷體" w:eastAsia="標楷體" w:hAnsi="標楷體"/>
              </w:rPr>
            </w:pPr>
            <w:r w:rsidRPr="00890E61">
              <w:rPr>
                <w:rFonts w:ascii="標楷體" w:eastAsia="標楷體" w:hAnsi="標楷體" w:hint="eastAsia"/>
              </w:rPr>
              <w:t>桌遊提案報告/介紹/試玩</w:t>
            </w:r>
          </w:p>
          <w:p w:rsidR="005B34F5" w:rsidRDefault="005B34F5" w:rsidP="00584731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003" w:type="dxa"/>
          </w:tcPr>
          <w:p w:rsidR="005B34F5" w:rsidRPr="00890E61" w:rsidRDefault="00584731" w:rsidP="005B34F5">
            <w:pPr>
              <w:rPr>
                <w:rFonts w:ascii="標楷體" w:eastAsia="標楷體" w:hAnsi="標楷體" w:hint="eastAsia"/>
              </w:rPr>
            </w:pPr>
            <w:r w:rsidRPr="0000412B">
              <w:rPr>
                <w:rFonts w:ascii="標楷體" w:eastAsia="標楷體" w:hAnsi="標楷體" w:hint="eastAsia"/>
              </w:rPr>
              <w:t>學生操作</w:t>
            </w:r>
            <w:r>
              <w:rPr>
                <w:rFonts w:ascii="標楷體" w:eastAsia="標楷體" w:hAnsi="標楷體" w:hint="eastAsia"/>
              </w:rPr>
              <w:t>/發表</w:t>
            </w:r>
            <w:bookmarkStart w:id="0" w:name="_GoBack"/>
            <w:bookmarkEnd w:id="0"/>
          </w:p>
        </w:tc>
      </w:tr>
    </w:tbl>
    <w:p w:rsidR="003E06D7" w:rsidRPr="0000412B" w:rsidRDefault="003E06D7">
      <w:pPr>
        <w:rPr>
          <w:rFonts w:ascii="標楷體" w:eastAsia="標楷體" w:hAnsi="標楷體" w:hint="eastAsia"/>
        </w:rPr>
      </w:pPr>
    </w:p>
    <w:sectPr w:rsidR="003E06D7" w:rsidRPr="000041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2B" w:rsidRDefault="00431C2B" w:rsidP="002F1956">
      <w:r>
        <w:separator/>
      </w:r>
    </w:p>
  </w:endnote>
  <w:endnote w:type="continuationSeparator" w:id="0">
    <w:p w:rsidR="00431C2B" w:rsidRDefault="00431C2B" w:rsidP="002F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2B" w:rsidRDefault="00431C2B" w:rsidP="002F1956">
      <w:r>
        <w:separator/>
      </w:r>
    </w:p>
  </w:footnote>
  <w:footnote w:type="continuationSeparator" w:id="0">
    <w:p w:rsidR="00431C2B" w:rsidRDefault="00431C2B" w:rsidP="002F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6B1"/>
    <w:multiLevelType w:val="hybridMultilevel"/>
    <w:tmpl w:val="A6707F90"/>
    <w:lvl w:ilvl="0" w:tplc="F176C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B2"/>
    <w:rsid w:val="0000412B"/>
    <w:rsid w:val="00097B01"/>
    <w:rsid w:val="001422E0"/>
    <w:rsid w:val="00195532"/>
    <w:rsid w:val="00220019"/>
    <w:rsid w:val="002F1956"/>
    <w:rsid w:val="003D54CB"/>
    <w:rsid w:val="003E06D7"/>
    <w:rsid w:val="00431C2B"/>
    <w:rsid w:val="00435B41"/>
    <w:rsid w:val="004B7A8E"/>
    <w:rsid w:val="00584731"/>
    <w:rsid w:val="005B34F5"/>
    <w:rsid w:val="005C33A8"/>
    <w:rsid w:val="006403A5"/>
    <w:rsid w:val="0065717F"/>
    <w:rsid w:val="006730AD"/>
    <w:rsid w:val="006A37B2"/>
    <w:rsid w:val="00773F7C"/>
    <w:rsid w:val="00864043"/>
    <w:rsid w:val="008D14EB"/>
    <w:rsid w:val="008F57A5"/>
    <w:rsid w:val="009D2A6C"/>
    <w:rsid w:val="00AA4D86"/>
    <w:rsid w:val="00AF3E97"/>
    <w:rsid w:val="00AF5763"/>
    <w:rsid w:val="00BA3557"/>
    <w:rsid w:val="00BD5B93"/>
    <w:rsid w:val="00BE1E88"/>
    <w:rsid w:val="00C2274E"/>
    <w:rsid w:val="00C40867"/>
    <w:rsid w:val="00C52EFF"/>
    <w:rsid w:val="00CD4CBB"/>
    <w:rsid w:val="00CF296F"/>
    <w:rsid w:val="00D13715"/>
    <w:rsid w:val="00D71B06"/>
    <w:rsid w:val="00DC2381"/>
    <w:rsid w:val="00D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A5383"/>
  <w15:docId w15:val="{CCF9AD77-F176-478D-B374-BEA47E98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6A37B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6A37B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header"/>
    <w:basedOn w:val="a"/>
    <w:link w:val="a6"/>
    <w:uiPriority w:val="99"/>
    <w:unhideWhenUsed/>
    <w:rsid w:val="002F1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19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1956"/>
    <w:rPr>
      <w:sz w:val="20"/>
      <w:szCs w:val="20"/>
    </w:rPr>
  </w:style>
  <w:style w:type="paragraph" w:styleId="a9">
    <w:name w:val="List Paragraph"/>
    <w:basedOn w:val="a"/>
    <w:uiPriority w:val="34"/>
    <w:qFormat/>
    <w:rsid w:val="00D71B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318</Words>
  <Characters>1813</Characters>
  <Application>Microsoft Office Word</Application>
  <DocSecurity>0</DocSecurity>
  <Lines>15</Lines>
  <Paragraphs>4</Paragraphs>
  <ScaleCrop>false</ScaleCrop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2022-04-28T02:15:00Z</dcterms:created>
  <dcterms:modified xsi:type="dcterms:W3CDTF">2022-04-28T02:37:00Z</dcterms:modified>
</cp:coreProperties>
</file>